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EC10" w14:textId="67735B09" w:rsidR="00952E64" w:rsidRPr="00660E9B" w:rsidRDefault="00952E64" w:rsidP="00660E9B">
      <w:pPr>
        <w:jc w:val="center"/>
        <w:rPr>
          <w:b/>
          <w:bCs/>
          <w:color w:val="4EA72E" w:themeColor="accent6"/>
        </w:rPr>
      </w:pPr>
      <w:r w:rsidRPr="00660E9B">
        <w:rPr>
          <w:b/>
          <w:bCs/>
          <w:color w:val="4EA72E" w:themeColor="accent6"/>
        </w:rPr>
        <w:t>January marked a tough start to the year, but there is lots to be positive about</w:t>
      </w:r>
    </w:p>
    <w:p w14:paraId="03D46015" w14:textId="645288E0" w:rsidR="00C53C05" w:rsidRDefault="00952E64">
      <w:r>
        <w:t xml:space="preserve">We saw in national headlines, there have been increases in calls to National Debtline by an astonishing 57% in </w:t>
      </w:r>
      <w:r w:rsidR="00D02D5D">
        <w:t xml:space="preserve">the first two weeks of January, </w:t>
      </w:r>
      <w:r>
        <w:t>compar</w:t>
      </w:r>
      <w:r w:rsidR="00D02D5D">
        <w:t xml:space="preserve">ed </w:t>
      </w:r>
      <w:r>
        <w:t>to the same period last year</w:t>
      </w:r>
      <w:r w:rsidR="00135B35">
        <w:t>.</w:t>
      </w:r>
      <w:r w:rsidR="00135B35">
        <w:rPr>
          <w:rStyle w:val="FootnoteReference"/>
        </w:rPr>
        <w:footnoteReference w:id="1"/>
      </w:r>
      <w:r w:rsidR="00135B35">
        <w:t xml:space="preserve"> </w:t>
      </w:r>
      <w:r>
        <w:t xml:space="preserve">At REACH we saw </w:t>
      </w:r>
      <w:r w:rsidR="003E2324">
        <w:t>increases in</w:t>
      </w:r>
      <w:r>
        <w:t xml:space="preserve"> levels of people receiving food parcels; in December 2024 we saw a 35% </w:t>
      </w:r>
      <w:r w:rsidR="003E2324">
        <w:t>rise</w:t>
      </w:r>
      <w:r w:rsidR="00C53C05">
        <w:t xml:space="preserve">, </w:t>
      </w:r>
      <w:r>
        <w:t xml:space="preserve">and January 2025 33% </w:t>
      </w:r>
      <w:r w:rsidR="003E2324">
        <w:t>rise</w:t>
      </w:r>
      <w:r>
        <w:t xml:space="preserve"> </w:t>
      </w:r>
      <w:r w:rsidR="00C53C05">
        <w:t>on the previous years. In addition</w:t>
      </w:r>
      <w:r w:rsidR="4E30A163">
        <w:t>,</w:t>
      </w:r>
      <w:r w:rsidR="00C53C05">
        <w:t xml:space="preserve"> we saw just over a 30% increase in new debt cases. </w:t>
      </w:r>
    </w:p>
    <w:p w14:paraId="52234B56" w14:textId="7728855D" w:rsidR="0C6368C7" w:rsidRDefault="0C6368C7">
      <w:r>
        <w:t xml:space="preserve">Valerie </w:t>
      </w:r>
      <w:r w:rsidR="796C932F">
        <w:t xml:space="preserve">is in her 80s, and </w:t>
      </w:r>
      <w:r>
        <w:t xml:space="preserve">popped into </w:t>
      </w:r>
      <w:r w:rsidR="7B2F959D">
        <w:t xml:space="preserve">The Link when we were there on the </w:t>
      </w:r>
      <w:r w:rsidR="046B55F1">
        <w:t>off chance</w:t>
      </w:r>
      <w:r w:rsidR="7B2F959D">
        <w:t xml:space="preserve"> that we could help</w:t>
      </w:r>
      <w:r w:rsidR="5C2E1811">
        <w:t xml:space="preserve"> </w:t>
      </w:r>
      <w:r w:rsidR="78459CA5">
        <w:t xml:space="preserve">her. In her case she </w:t>
      </w:r>
      <w:r w:rsidR="71695C2D">
        <w:t xml:space="preserve">was concerned about </w:t>
      </w:r>
      <w:r w:rsidR="223B13FA">
        <w:t>a utility bill</w:t>
      </w:r>
      <w:r w:rsidR="78459CA5">
        <w:t>, but by dropping</w:t>
      </w:r>
      <w:r w:rsidR="43E3263E">
        <w:t xml:space="preserve"> in for advice, we were able to </w:t>
      </w:r>
      <w:r w:rsidR="012FA6A4">
        <w:t>do a full check to ensure she was getting what she was entitled to</w:t>
      </w:r>
      <w:r w:rsidR="33902A1D">
        <w:t xml:space="preserve">, </w:t>
      </w:r>
      <w:r w:rsidR="782F2B58">
        <w:t>and even call the utility company on her behalf</w:t>
      </w:r>
      <w:r w:rsidR="7769503A">
        <w:t>.</w:t>
      </w:r>
    </w:p>
    <w:p w14:paraId="00ACD987" w14:textId="232B6827" w:rsidR="1602E823" w:rsidRDefault="1602E823">
      <w:r>
        <w:t xml:space="preserve">As she left she asked if she could leave some feedback: </w:t>
      </w:r>
      <w:r w:rsidR="11F3660A">
        <w:t>“</w:t>
      </w:r>
      <w:r w:rsidR="319AEFF2">
        <w:t>Can I just say how valuable REACH is to me as an older person. I don’t know what I would have done without your service here in Haverhill. You’re all brilliant, amazing, and I can’t thank you enough</w:t>
      </w:r>
      <w:r w:rsidR="5F85C27A">
        <w:t>.</w:t>
      </w:r>
      <w:r w:rsidR="7686DB52">
        <w:t>”</w:t>
      </w:r>
    </w:p>
    <w:p w14:paraId="4B60588E" w14:textId="3C0AFA82" w:rsidR="00952E64" w:rsidRPr="00C53C05" w:rsidRDefault="00C53C05">
      <w:r>
        <w:t>While these figures remain stubbornly high, it is important to recognise these figures reflect people we have helped or are currently supporting</w:t>
      </w:r>
      <w:r w:rsidR="003E2324">
        <w:t xml:space="preserve">, </w:t>
      </w:r>
      <w:r>
        <w:t>so people are importantly coming forward and allow us to support and work alongside them to lift them out of financial hardship and crisis.</w:t>
      </w:r>
    </w:p>
    <w:p w14:paraId="133A5D05" w14:textId="56991FA8" w:rsidR="00F64950" w:rsidRPr="00B57594" w:rsidRDefault="00B57594">
      <w:pPr>
        <w:rPr>
          <w:b/>
          <w:bCs/>
        </w:rPr>
      </w:pPr>
      <w:r w:rsidRPr="00B57594">
        <w:rPr>
          <w:b/>
          <w:bCs/>
        </w:rPr>
        <w:t xml:space="preserve">Introducing our new Welcome Spaces </w:t>
      </w:r>
    </w:p>
    <w:p w14:paraId="037D7D68" w14:textId="1ECF5A09" w:rsidR="00C53C05" w:rsidRDefault="00B57594">
      <w:r>
        <w:t xml:space="preserve">At the start of this month we </w:t>
      </w:r>
      <w:r w:rsidR="006A669C">
        <w:t xml:space="preserve">have refreshed our food collection and drop-in’s and </w:t>
      </w:r>
      <w:r>
        <w:t>launched our brand new Welcome Spaces</w:t>
      </w:r>
      <w:r w:rsidR="00C53C05">
        <w:t>!</w:t>
      </w:r>
    </w:p>
    <w:p w14:paraId="4A1DC104" w14:textId="4730FAE1" w:rsidR="00C53C05" w:rsidRDefault="006A669C">
      <w:r>
        <w:rPr>
          <w:noProof/>
        </w:rPr>
        <w:drawing>
          <wp:inline distT="0" distB="0" distL="0" distR="0" wp14:anchorId="3D15629B" wp14:editId="323F9935">
            <wp:extent cx="5731510" cy="2292604"/>
            <wp:effectExtent l="0" t="0" r="0" b="0"/>
            <wp:docPr id="1" name="Picture 1" descr="A purple and whit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and white sign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9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9835A" w14:textId="58567929" w:rsidR="006A669C" w:rsidRPr="006A669C" w:rsidRDefault="006A669C">
      <w:pPr>
        <w:rPr>
          <w:u w:val="single"/>
        </w:rPr>
      </w:pPr>
      <w:r w:rsidRPr="006A669C">
        <w:rPr>
          <w:u w:val="single"/>
        </w:rPr>
        <w:t>So what is a Welcome Space?</w:t>
      </w:r>
    </w:p>
    <w:p w14:paraId="5244A155" w14:textId="55A408A0" w:rsidR="00675C29" w:rsidRDefault="00675C29">
      <w:r>
        <w:t>Our Welcome Spaces are open between 2pm-4pm Monday to Friday and e</w:t>
      </w:r>
      <w:r w:rsidR="006A669C">
        <w:t>ach afternoon</w:t>
      </w:r>
      <w:r>
        <w:t>. W</w:t>
      </w:r>
      <w:r w:rsidR="006A669C">
        <w:t>e will be at a different venue across the town</w:t>
      </w:r>
      <w:r w:rsidR="00682189">
        <w:t xml:space="preserve"> and hosting our Welcome Space, which is open to everyone. Whethe</w:t>
      </w:r>
      <w:r>
        <w:t>r someone would like to pop in and speak to our advice team, pick up emergency food or simply pop by for a cuppa and a chat – we want everyone to feel welcome and comfortable asking for help.</w:t>
      </w:r>
    </w:p>
    <w:p w14:paraId="3EBEF7AE" w14:textId="443C14EB" w:rsidR="00B57594" w:rsidRDefault="00B90AF6">
      <w:pPr>
        <w:rPr>
          <w:b/>
          <w:bCs/>
        </w:rPr>
      </w:pPr>
      <w:r w:rsidRPr="671B1E39">
        <w:rPr>
          <w:b/>
          <w:bCs/>
        </w:rPr>
        <w:lastRenderedPageBreak/>
        <w:t>Working hard to get pounds back into our clients</w:t>
      </w:r>
      <w:r w:rsidR="2D3133BB" w:rsidRPr="671B1E39">
        <w:rPr>
          <w:b/>
          <w:bCs/>
        </w:rPr>
        <w:t>’</w:t>
      </w:r>
      <w:r w:rsidRPr="671B1E39">
        <w:rPr>
          <w:b/>
          <w:bCs/>
        </w:rPr>
        <w:t xml:space="preserve"> pockets </w:t>
      </w:r>
    </w:p>
    <w:p w14:paraId="4E5CBD36" w14:textId="01D2D5A6" w:rsidR="00B90AF6" w:rsidRDefault="00B90AF6">
      <w:r w:rsidRPr="00B90AF6">
        <w:t>Last year we saw the launch of our Income Maximisation team, who do fantastic work getting pounds back into our clients pockets. They can support in a variety of ways whether it be support clients apply for benefits they are entitled to or helping them apply for social tariffs to reduce the cost of their household bills</w:t>
      </w:r>
      <w:r>
        <w:t>.</w:t>
      </w:r>
    </w:p>
    <w:p w14:paraId="653473BF" w14:textId="57C1A31D" w:rsidR="00B90AF6" w:rsidRDefault="00B90AF6">
      <w:r>
        <w:t xml:space="preserve">Between October 2024 and January 2025, the team of 3, have managed to get just shy of </w:t>
      </w:r>
      <w:r w:rsidRPr="00B90AF6">
        <w:rPr>
          <w:b/>
          <w:bCs/>
        </w:rPr>
        <w:t>£570,000</w:t>
      </w:r>
      <w:r>
        <w:t xml:space="preserve"> back into the pockets of people in and around Haverhill.</w:t>
      </w:r>
    </w:p>
    <w:p w14:paraId="768B2087" w14:textId="77777777" w:rsidR="00B90AF6" w:rsidRDefault="00B90AF6"/>
    <w:p w14:paraId="0D905F9B" w14:textId="70313F18" w:rsidR="00B90AF6" w:rsidRPr="00B90AF6" w:rsidRDefault="00B90AF6">
      <w:pPr>
        <w:rPr>
          <w:b/>
          <w:bCs/>
        </w:rPr>
      </w:pPr>
      <w:r w:rsidRPr="00B90AF6">
        <w:rPr>
          <w:b/>
          <w:bCs/>
        </w:rPr>
        <w:t>Advocating for change</w:t>
      </w:r>
    </w:p>
    <w:p w14:paraId="59C6E08D" w14:textId="28B37609" w:rsidR="00B90AF6" w:rsidRDefault="00B90AF6">
      <w:r>
        <w:t>While we continue to support the community here in Haverhill, we are advocating to tackle some of the root causes of why people may need support from REACH.</w:t>
      </w:r>
    </w:p>
    <w:p w14:paraId="050850EC" w14:textId="54EE8962" w:rsidR="00B90AF6" w:rsidRDefault="00673350">
      <w:r>
        <w:t>Locally we work alongside the Haverhill Mental Health Action Group, we are moving closer to achieving one of the main priorities of a Wellbeing Hub.</w:t>
      </w:r>
    </w:p>
    <w:p w14:paraId="1AB2DF63" w14:textId="1E48FBB2" w:rsidR="00673350" w:rsidRPr="00B90AF6" w:rsidRDefault="00673350">
      <w:r>
        <w:t>We continue to work alongside Suffolk County Council to support their count-wide Tackling Poverty Action Plan. While nationally</w:t>
      </w:r>
      <w:r w:rsidR="00775AF1">
        <w:t>,</w:t>
      </w:r>
      <w:r>
        <w:t xml:space="preserve"> we engage with Trussell and Joseph Rowntree Foundations ‘Guarantee Our Essentials’ Campaign.</w:t>
      </w:r>
    </w:p>
    <w:sectPr w:rsidR="00673350" w:rsidRPr="00B90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4C40" w14:textId="77777777" w:rsidR="009D7159" w:rsidRDefault="009D7159" w:rsidP="00135B35">
      <w:pPr>
        <w:spacing w:after="0" w:line="240" w:lineRule="auto"/>
      </w:pPr>
      <w:r>
        <w:separator/>
      </w:r>
    </w:p>
  </w:endnote>
  <w:endnote w:type="continuationSeparator" w:id="0">
    <w:p w14:paraId="6B9E0FA6" w14:textId="77777777" w:rsidR="009D7159" w:rsidRDefault="009D7159" w:rsidP="0013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E8FD" w14:textId="77777777" w:rsidR="009D7159" w:rsidRDefault="009D7159" w:rsidP="00135B35">
      <w:pPr>
        <w:spacing w:after="0" w:line="240" w:lineRule="auto"/>
      </w:pPr>
      <w:r>
        <w:separator/>
      </w:r>
    </w:p>
  </w:footnote>
  <w:footnote w:type="continuationSeparator" w:id="0">
    <w:p w14:paraId="0B580875" w14:textId="77777777" w:rsidR="009D7159" w:rsidRDefault="009D7159" w:rsidP="00135B35">
      <w:pPr>
        <w:spacing w:after="0" w:line="240" w:lineRule="auto"/>
      </w:pPr>
      <w:r>
        <w:continuationSeparator/>
      </w:r>
    </w:p>
  </w:footnote>
  <w:footnote w:id="1">
    <w:p w14:paraId="51758ED0" w14:textId="279036EF" w:rsidR="00135B35" w:rsidRDefault="00135B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776C5">
          <w:rPr>
            <w:rStyle w:val="Hyperlink"/>
          </w:rPr>
          <w:t>https://www.bbc.co.uk/news/articles/c3rwx31ypy3o#:~:text=Helpline%20calls%20from%20people%20worried%20about%20debt%20have,January%20compared%20with%20the%20same%20period%20last%20year</w:t>
        </w:r>
      </w:hyperlink>
      <w:r w:rsidRPr="00135B35"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594"/>
    <w:rsid w:val="00135B35"/>
    <w:rsid w:val="00253573"/>
    <w:rsid w:val="00293FA3"/>
    <w:rsid w:val="002A33D3"/>
    <w:rsid w:val="003E2324"/>
    <w:rsid w:val="00660E9B"/>
    <w:rsid w:val="00673350"/>
    <w:rsid w:val="00675C29"/>
    <w:rsid w:val="00682189"/>
    <w:rsid w:val="006A669C"/>
    <w:rsid w:val="0075553E"/>
    <w:rsid w:val="00775AF1"/>
    <w:rsid w:val="0079220C"/>
    <w:rsid w:val="00952E64"/>
    <w:rsid w:val="009B1B78"/>
    <w:rsid w:val="009D7159"/>
    <w:rsid w:val="00B57594"/>
    <w:rsid w:val="00B90AF6"/>
    <w:rsid w:val="00C53C05"/>
    <w:rsid w:val="00D02D5D"/>
    <w:rsid w:val="00F64950"/>
    <w:rsid w:val="012FA6A4"/>
    <w:rsid w:val="046B55F1"/>
    <w:rsid w:val="05C5B407"/>
    <w:rsid w:val="05E85494"/>
    <w:rsid w:val="09D0CE7D"/>
    <w:rsid w:val="0A1B1C3B"/>
    <w:rsid w:val="0B84CE02"/>
    <w:rsid w:val="0C6368C7"/>
    <w:rsid w:val="0EBFF062"/>
    <w:rsid w:val="11F3660A"/>
    <w:rsid w:val="1602E823"/>
    <w:rsid w:val="17B45E2F"/>
    <w:rsid w:val="189F5CB3"/>
    <w:rsid w:val="19F89EC7"/>
    <w:rsid w:val="1A48E3A1"/>
    <w:rsid w:val="20C789E1"/>
    <w:rsid w:val="223B13FA"/>
    <w:rsid w:val="288809D3"/>
    <w:rsid w:val="28DA092A"/>
    <w:rsid w:val="2B8FBE7F"/>
    <w:rsid w:val="2D3133BB"/>
    <w:rsid w:val="2F39A42D"/>
    <w:rsid w:val="2F745665"/>
    <w:rsid w:val="319AEFF2"/>
    <w:rsid w:val="33902A1D"/>
    <w:rsid w:val="35651E23"/>
    <w:rsid w:val="364F46C1"/>
    <w:rsid w:val="43E3263E"/>
    <w:rsid w:val="4AD0C0B6"/>
    <w:rsid w:val="4BE36F3B"/>
    <w:rsid w:val="4CCE2E94"/>
    <w:rsid w:val="4E30A163"/>
    <w:rsid w:val="53CBECA2"/>
    <w:rsid w:val="5665DB84"/>
    <w:rsid w:val="5B14507B"/>
    <w:rsid w:val="5C2E1811"/>
    <w:rsid w:val="5DB497D6"/>
    <w:rsid w:val="5DD99CD4"/>
    <w:rsid w:val="5F85C27A"/>
    <w:rsid w:val="64365085"/>
    <w:rsid w:val="671B1E39"/>
    <w:rsid w:val="6DBE1316"/>
    <w:rsid w:val="71695C2D"/>
    <w:rsid w:val="765808F8"/>
    <w:rsid w:val="7686DB52"/>
    <w:rsid w:val="773124A2"/>
    <w:rsid w:val="7769503A"/>
    <w:rsid w:val="782F2B58"/>
    <w:rsid w:val="78459CA5"/>
    <w:rsid w:val="796C932F"/>
    <w:rsid w:val="796DAA9F"/>
    <w:rsid w:val="7B2F9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A483"/>
  <w15:chartTrackingRefBased/>
  <w15:docId w15:val="{CDBA0426-0D5E-4134-9344-427BD57B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59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B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B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5B3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35B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bc.co.uk/news/articles/c3rwx31ypy3o#:~:text=Helpline%20calls%20from%20people%20worried%20about%20debt%20have,January%20compared%20with%20the%20same%20period%20last%20ye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9AAE61D88E46B709B139E459C871" ma:contentTypeVersion="19" ma:contentTypeDescription="Create a new document." ma:contentTypeScope="" ma:versionID="cb96c22ce3006c7ad49e7c1890398805">
  <xsd:schema xmlns:xsd="http://www.w3.org/2001/XMLSchema" xmlns:xs="http://www.w3.org/2001/XMLSchema" xmlns:p="http://schemas.microsoft.com/office/2006/metadata/properties" xmlns:ns2="ad61cce8-740a-4c53-940c-658faa487a63" xmlns:ns3="505d2009-b73b-428c-91b0-d939c6709afd" targetNamespace="http://schemas.microsoft.com/office/2006/metadata/properties" ma:root="true" ma:fieldsID="3aa39d56ae451e208890462456179823" ns2:_="" ns3:_="">
    <xsd:import namespace="ad61cce8-740a-4c53-940c-658faa487a63"/>
    <xsd:import namespace="505d2009-b73b-428c-91b0-d939c6709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ag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1cce8-740a-4c53-940c-658faa487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a52ebe-7d7f-45b9-ba32-6d3667abb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ags" ma:index="24" nillable="true" ma:displayName="Tags" ma:description="Keywords to tag photographs" ma:format="Dropdown" ma:internalName="Tag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d2009-b73b-428c-91b0-d939c6709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10e496-29da-40bb-a6a6-ad2a9049653b}" ma:internalName="TaxCatchAll" ma:showField="CatchAllData" ma:web="505d2009-b73b-428c-91b0-d939c6709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ad61cce8-740a-4c53-940c-658faa487a63" xsi:nil="true"/>
    <SharedWithUsers xmlns="505d2009-b73b-428c-91b0-d939c6709afd">
      <UserInfo>
        <DisplayName/>
        <AccountId xsi:nil="true"/>
        <AccountType/>
      </UserInfo>
    </SharedWithUsers>
    <lcf76f155ced4ddcb4097134ff3c332f xmlns="ad61cce8-740a-4c53-940c-658faa487a63">
      <Terms xmlns="http://schemas.microsoft.com/office/infopath/2007/PartnerControls"/>
    </lcf76f155ced4ddcb4097134ff3c332f>
    <TaxCatchAll xmlns="505d2009-b73b-428c-91b0-d939c6709a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2293A-3DE1-4488-B918-611465AA4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1cce8-740a-4c53-940c-658faa487a63"/>
    <ds:schemaRef ds:uri="505d2009-b73b-428c-91b0-d939c6709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86023-2B8F-404D-9A19-B45024670487}">
  <ds:schemaRefs>
    <ds:schemaRef ds:uri="http://schemas.microsoft.com/office/2006/metadata/properties"/>
    <ds:schemaRef ds:uri="http://schemas.microsoft.com/office/infopath/2007/PartnerControls"/>
    <ds:schemaRef ds:uri="ad61cce8-740a-4c53-940c-658faa487a63"/>
    <ds:schemaRef ds:uri="505d2009-b73b-428c-91b0-d939c6709afd"/>
  </ds:schemaRefs>
</ds:datastoreItem>
</file>

<file path=customXml/itemProps3.xml><?xml version="1.0" encoding="utf-8"?>
<ds:datastoreItem xmlns:ds="http://schemas.openxmlformats.org/officeDocument/2006/customXml" ds:itemID="{61B8A61A-BC76-45A8-AC79-9B0D13380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B2B69-F677-493B-A21D-6FB8572B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Saffron Carter</dc:creator>
  <cp:keywords/>
  <dc:description/>
  <cp:lastModifiedBy>Saffron Carter</cp:lastModifiedBy>
  <cp:revision>7</cp:revision>
  <dcterms:created xsi:type="dcterms:W3CDTF">2025-02-06T11:08:00Z</dcterms:created>
  <dcterms:modified xsi:type="dcterms:W3CDTF">2025-02-07T11:01:00Z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0x0101007DA99AAE61D88E46B709B139E459C871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